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7C673" w14:textId="77777777" w:rsidR="006F77D9" w:rsidRPr="00563A8E" w:rsidRDefault="00FF5C79" w:rsidP="006F77D9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663B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2239E7B5" wp14:editId="227ADDED">
            <wp:simplePos x="0" y="0"/>
            <wp:positionH relativeFrom="column">
              <wp:posOffset>2619375</wp:posOffset>
            </wp:positionH>
            <wp:positionV relativeFrom="paragraph">
              <wp:posOffset>0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C4D469" w14:textId="77777777" w:rsidR="006F77D9" w:rsidRPr="00563A8E" w:rsidRDefault="006F77D9" w:rsidP="006F77D9">
      <w:pPr>
        <w:pStyle w:val="ConsPlusNonformat"/>
        <w:jc w:val="both"/>
        <w:rPr>
          <w:rFonts w:ascii="Times New Roman" w:hAnsi="Times New Roman" w:cs="Times New Roman"/>
        </w:rPr>
      </w:pPr>
    </w:p>
    <w:p w14:paraId="6515A78B" w14:textId="77777777" w:rsidR="00FF5C79" w:rsidRDefault="00FF5C79" w:rsidP="006F77D9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ar530"/>
      <w:bookmarkEnd w:id="0"/>
    </w:p>
    <w:p w14:paraId="0AC972D0" w14:textId="77777777" w:rsidR="00FF5C79" w:rsidRDefault="00FF5C79" w:rsidP="006F77D9">
      <w:pPr>
        <w:pStyle w:val="ConsPlusNonformat"/>
        <w:jc w:val="center"/>
        <w:rPr>
          <w:rFonts w:ascii="Times New Roman" w:hAnsi="Times New Roman" w:cs="Times New Roman"/>
        </w:rPr>
      </w:pPr>
    </w:p>
    <w:p w14:paraId="6D465DF1" w14:textId="77777777" w:rsidR="00FF5C79" w:rsidRDefault="00FF5C79" w:rsidP="006F77D9">
      <w:pPr>
        <w:pStyle w:val="ConsPlusNonformat"/>
        <w:jc w:val="center"/>
        <w:rPr>
          <w:rFonts w:ascii="Times New Roman" w:hAnsi="Times New Roman" w:cs="Times New Roman"/>
        </w:rPr>
      </w:pPr>
    </w:p>
    <w:p w14:paraId="3F8ED239" w14:textId="77777777" w:rsidR="00FF5C79" w:rsidRDefault="00FF5C79" w:rsidP="006F77D9">
      <w:pPr>
        <w:pStyle w:val="ConsPlusNonformat"/>
        <w:jc w:val="center"/>
        <w:rPr>
          <w:rFonts w:ascii="Times New Roman" w:hAnsi="Times New Roman" w:cs="Times New Roman"/>
        </w:rPr>
      </w:pPr>
    </w:p>
    <w:p w14:paraId="6523AF4B" w14:textId="77777777" w:rsidR="00FF5C79" w:rsidRDefault="00FF5C79" w:rsidP="006F77D9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6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5C79" w:rsidRPr="007663BB" w14:paraId="5BEA17B3" w14:textId="77777777" w:rsidTr="00FF5C79">
        <w:trPr>
          <w:trHeight w:hRule="exact" w:val="180"/>
        </w:trPr>
        <w:tc>
          <w:tcPr>
            <w:tcW w:w="9606" w:type="dxa"/>
          </w:tcPr>
          <w:p w14:paraId="2508C13D" w14:textId="77777777" w:rsidR="00FF5C79" w:rsidRPr="007663BB" w:rsidRDefault="00FF5C79" w:rsidP="00FF5C7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F5C79" w:rsidRPr="007663BB" w14:paraId="17AC5577" w14:textId="77777777" w:rsidTr="00FF5C79">
        <w:tc>
          <w:tcPr>
            <w:tcW w:w="9606" w:type="dxa"/>
          </w:tcPr>
          <w:p w14:paraId="3E9C265D" w14:textId="77777777" w:rsidR="00FF5C79" w:rsidRDefault="00FF5C79" w:rsidP="00FF5C7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ДЕПАРТАМЕНТ </w:t>
            </w:r>
          </w:p>
          <w:p w14:paraId="07788CB0" w14:textId="77777777" w:rsidR="00FF5C79" w:rsidRPr="007663BB" w:rsidRDefault="00FF5C79" w:rsidP="00FF5C7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ГРАДОСТРОИТЕЛЬСТВА И АРХИТЕКТУРЫ </w:t>
            </w:r>
          </w:p>
          <w:p w14:paraId="36B9F9AE" w14:textId="77777777" w:rsidR="00FF5C79" w:rsidRPr="007663BB" w:rsidRDefault="00FF5C79" w:rsidP="00FF5C79">
            <w:pPr>
              <w:jc w:val="center"/>
              <w:rPr>
                <w:b/>
                <w:szCs w:val="28"/>
              </w:rPr>
            </w:pPr>
            <w:r w:rsidRPr="007663BB">
              <w:rPr>
                <w:b/>
                <w:szCs w:val="28"/>
              </w:rPr>
              <w:t>ПЕНЗЕНСКОЙ ОБЛАСТИ</w:t>
            </w:r>
          </w:p>
        </w:tc>
      </w:tr>
      <w:tr w:rsidR="00FF5C79" w:rsidRPr="007663BB" w14:paraId="3B0EA473" w14:textId="77777777" w:rsidTr="00FF5C79">
        <w:trPr>
          <w:trHeight w:hRule="exact" w:val="397"/>
        </w:trPr>
        <w:tc>
          <w:tcPr>
            <w:tcW w:w="9606" w:type="dxa"/>
          </w:tcPr>
          <w:p w14:paraId="4957741F" w14:textId="77777777" w:rsidR="00FF5C79" w:rsidRPr="007663BB" w:rsidRDefault="00FF5C79" w:rsidP="00FF5C79">
            <w:pPr>
              <w:jc w:val="both"/>
              <w:rPr>
                <w:szCs w:val="28"/>
              </w:rPr>
            </w:pPr>
          </w:p>
        </w:tc>
      </w:tr>
      <w:tr w:rsidR="00FF5C79" w:rsidRPr="007663BB" w14:paraId="76164051" w14:textId="77777777" w:rsidTr="00FF5C79">
        <w:tc>
          <w:tcPr>
            <w:tcW w:w="9606" w:type="dxa"/>
          </w:tcPr>
          <w:p w14:paraId="3BC7ABCA" w14:textId="77777777" w:rsidR="00FF5C79" w:rsidRPr="00FF5C79" w:rsidRDefault="00FF5C79" w:rsidP="00FF5C79">
            <w:pPr>
              <w:pStyle w:val="3"/>
              <w:jc w:val="center"/>
            </w:pPr>
            <w:r w:rsidRPr="007663BB">
              <w:rPr>
                <w:sz w:val="32"/>
                <w:szCs w:val="32"/>
              </w:rPr>
              <w:t>П Р И К А 3</w:t>
            </w:r>
          </w:p>
        </w:tc>
      </w:tr>
      <w:tr w:rsidR="00FF5C79" w:rsidRPr="007663BB" w14:paraId="133D3937" w14:textId="77777777" w:rsidTr="00FF5C79">
        <w:trPr>
          <w:trHeight w:hRule="exact"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5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  <w:gridCol w:w="1134"/>
            </w:tblGrid>
            <w:tr w:rsidR="00FF5C79" w:rsidRPr="007663BB" w14:paraId="09B11EE1" w14:textId="77777777" w:rsidTr="00727328">
              <w:tc>
                <w:tcPr>
                  <w:tcW w:w="284" w:type="dxa"/>
                  <w:vAlign w:val="bottom"/>
                </w:tcPr>
                <w:p w14:paraId="4EAE5EC2" w14:textId="77777777" w:rsidR="00FF5C79" w:rsidRPr="007663BB" w:rsidRDefault="00FF5C79" w:rsidP="00FF5C79">
                  <w:r w:rsidRPr="007663BB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14:paraId="127611B8" w14:textId="32D581C4" w:rsidR="00FF5C79" w:rsidRPr="007663BB" w:rsidRDefault="00205F59" w:rsidP="00FF5C79">
                  <w:pPr>
                    <w:jc w:val="center"/>
                  </w:pPr>
                  <w:r>
                    <w:t>15.02.2021</w:t>
                  </w:r>
                </w:p>
              </w:tc>
              <w:tc>
                <w:tcPr>
                  <w:tcW w:w="397" w:type="dxa"/>
                </w:tcPr>
                <w:p w14:paraId="56928022" w14:textId="77777777" w:rsidR="00FF5C79" w:rsidRPr="007663BB" w:rsidRDefault="00FF5C79" w:rsidP="00FF5C79">
                  <w:pPr>
                    <w:jc w:val="center"/>
                  </w:pPr>
                  <w:r w:rsidRPr="007663BB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14:paraId="4D4A6C58" w14:textId="2C26A144" w:rsidR="00FF5C79" w:rsidRPr="007663BB" w:rsidRDefault="00205F59" w:rsidP="00FF5C79">
                  <w:pPr>
                    <w:jc w:val="center"/>
                  </w:pPr>
                  <w:r>
                    <w:t>24/ОП</w:t>
                  </w:r>
                </w:p>
              </w:tc>
              <w:tc>
                <w:tcPr>
                  <w:tcW w:w="1134" w:type="dxa"/>
                </w:tcPr>
                <w:p w14:paraId="3B2B5D90" w14:textId="77777777" w:rsidR="00FF5C79" w:rsidRPr="007663BB" w:rsidRDefault="00FF5C79" w:rsidP="00FF5C79">
                  <w:pPr>
                    <w:jc w:val="center"/>
                  </w:pPr>
                </w:p>
              </w:tc>
            </w:tr>
            <w:tr w:rsidR="00FF5C79" w:rsidRPr="007663BB" w14:paraId="140552DB" w14:textId="77777777" w:rsidTr="00727328">
              <w:trPr>
                <w:trHeight w:val="436"/>
              </w:trPr>
              <w:tc>
                <w:tcPr>
                  <w:tcW w:w="4650" w:type="dxa"/>
                  <w:gridSpan w:val="4"/>
                </w:tcPr>
                <w:p w14:paraId="6AFA4EBD" w14:textId="77777777" w:rsidR="00FF5C79" w:rsidRPr="007663BB" w:rsidRDefault="00FF5C79" w:rsidP="00FF5C79">
                  <w:pPr>
                    <w:jc w:val="center"/>
                    <w:rPr>
                      <w:sz w:val="10"/>
                    </w:rPr>
                  </w:pPr>
                  <w:r w:rsidRPr="007663BB">
                    <w:t xml:space="preserve"> </w:t>
                  </w:r>
                </w:p>
                <w:p w14:paraId="1FABA0EC" w14:textId="77777777" w:rsidR="00FF5C79" w:rsidRPr="007663BB" w:rsidRDefault="00FF5C79" w:rsidP="00FF5C79">
                  <w:pPr>
                    <w:tabs>
                      <w:tab w:val="center" w:pos="2325"/>
                      <w:tab w:val="right" w:pos="4650"/>
                    </w:tabs>
                  </w:pPr>
                  <w:r w:rsidRPr="007663BB">
                    <w:tab/>
                    <w:t>г. Пенза</w:t>
                  </w:r>
                  <w:r w:rsidRPr="007663BB">
                    <w:rPr>
                      <w:b/>
                    </w:rPr>
                    <w:t xml:space="preserve"> </w:t>
                  </w:r>
                  <w:r w:rsidRPr="007663BB">
                    <w:rPr>
                      <w:b/>
                    </w:rPr>
                    <w:tab/>
                  </w:r>
                </w:p>
              </w:tc>
              <w:tc>
                <w:tcPr>
                  <w:tcW w:w="1134" w:type="dxa"/>
                </w:tcPr>
                <w:p w14:paraId="164945BE" w14:textId="77777777" w:rsidR="00FF5C79" w:rsidRPr="007663BB" w:rsidRDefault="00FF5C79" w:rsidP="00FF5C79">
                  <w:pPr>
                    <w:jc w:val="center"/>
                  </w:pPr>
                </w:p>
              </w:tc>
            </w:tr>
          </w:tbl>
          <w:p w14:paraId="2B486451" w14:textId="77777777" w:rsidR="00FF5C79" w:rsidRPr="007663BB" w:rsidRDefault="00FF5C79" w:rsidP="00FF5C79">
            <w:pPr>
              <w:pStyle w:val="3"/>
              <w:rPr>
                <w:sz w:val="16"/>
                <w:szCs w:val="16"/>
              </w:rPr>
            </w:pPr>
          </w:p>
        </w:tc>
      </w:tr>
    </w:tbl>
    <w:p w14:paraId="2EC8B8E4" w14:textId="77777777" w:rsidR="00FF5C79" w:rsidRPr="00727328" w:rsidRDefault="00FF5C79" w:rsidP="006F77D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569C85C" w14:textId="77777777" w:rsidR="006F77D9" w:rsidRPr="00FF5C79" w:rsidRDefault="0089078B" w:rsidP="006F77D9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F77D9" w:rsidRPr="00FF5C79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проведении </w:t>
      </w:r>
      <w:r w:rsidR="008F0FF6">
        <w:rPr>
          <w:rFonts w:ascii="Times New Roman" w:hAnsi="Times New Roman" w:cs="Times New Roman"/>
          <w:b/>
          <w:bCs/>
          <w:sz w:val="28"/>
          <w:szCs w:val="28"/>
        </w:rPr>
        <w:t>планового документарно</w:t>
      </w:r>
      <w:r w:rsidR="00727328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8F0FF6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</w:t>
      </w:r>
      <w:r w:rsidR="0072732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F5C79" w:rsidRPr="00FF5C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63860D8" w14:textId="77777777" w:rsidR="00FF5C79" w:rsidRPr="00727328" w:rsidRDefault="00FF5C79" w:rsidP="006F77D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BE7F5C4" w14:textId="02186BEA" w:rsidR="008F0FF6" w:rsidRPr="004C64C9" w:rsidRDefault="008F0FF6" w:rsidP="008F0FF6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4C64C9">
        <w:rPr>
          <w:bCs/>
          <w:szCs w:val="28"/>
        </w:rPr>
        <w:t xml:space="preserve">В соответствии </w:t>
      </w:r>
      <w:r w:rsidRPr="008F0FF6">
        <w:rPr>
          <w:bCs/>
          <w:szCs w:val="28"/>
        </w:rPr>
        <w:t xml:space="preserve">со </w:t>
      </w:r>
      <w:hyperlink r:id="rId5" w:history="1">
        <w:r w:rsidRPr="008F0FF6">
          <w:rPr>
            <w:rStyle w:val="a3"/>
            <w:bCs/>
            <w:color w:val="auto"/>
            <w:szCs w:val="28"/>
            <w:u w:val="none"/>
          </w:rPr>
          <w:t xml:space="preserve">статьей </w:t>
        </w:r>
        <w:r w:rsidR="004A7FFC">
          <w:rPr>
            <w:rStyle w:val="a3"/>
            <w:bCs/>
            <w:color w:val="auto"/>
            <w:szCs w:val="28"/>
            <w:u w:val="none"/>
          </w:rPr>
          <w:t>100</w:t>
        </w:r>
      </w:hyperlink>
      <w:r w:rsidRPr="004C64C9">
        <w:rPr>
          <w:bCs/>
          <w:szCs w:val="28"/>
        </w:rPr>
        <w:t xml:space="preserve"> Федерального закона от </w:t>
      </w:r>
      <w:r w:rsidR="004A7FFC">
        <w:rPr>
          <w:bCs/>
          <w:szCs w:val="28"/>
        </w:rPr>
        <w:t>05.04.2013</w:t>
      </w:r>
      <w:r w:rsidRPr="004C64C9">
        <w:rPr>
          <w:bCs/>
          <w:szCs w:val="28"/>
        </w:rPr>
        <w:t xml:space="preserve"> №</w:t>
      </w:r>
      <w:r>
        <w:rPr>
          <w:bCs/>
          <w:szCs w:val="28"/>
        </w:rPr>
        <w:t> </w:t>
      </w:r>
      <w:r w:rsidR="004A7FFC">
        <w:rPr>
          <w:bCs/>
          <w:szCs w:val="28"/>
        </w:rPr>
        <w:t>44</w:t>
      </w:r>
      <w:r w:rsidRPr="004C64C9">
        <w:rPr>
          <w:bCs/>
          <w:szCs w:val="28"/>
        </w:rPr>
        <w:t>-ФЗ «</w:t>
      </w:r>
      <w:r w:rsidR="004A7FFC" w:rsidRPr="004A7FFC">
        <w:rPr>
          <w:bCs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4C64C9">
        <w:rPr>
          <w:bCs/>
          <w:szCs w:val="28"/>
        </w:rPr>
        <w:t xml:space="preserve">» (с последующими изменениями), </w:t>
      </w:r>
      <w:hyperlink r:id="rId6" w:history="1">
        <w:r w:rsidRPr="008F0FF6">
          <w:rPr>
            <w:rStyle w:val="a3"/>
            <w:bCs/>
            <w:color w:val="auto"/>
            <w:szCs w:val="28"/>
            <w:u w:val="none"/>
          </w:rPr>
          <w:t>постановлением</w:t>
        </w:r>
      </w:hyperlink>
      <w:r w:rsidRPr="004C64C9">
        <w:rPr>
          <w:bCs/>
          <w:szCs w:val="28"/>
        </w:rPr>
        <w:t xml:space="preserve"> Правительства Пензенской области от </w:t>
      </w:r>
      <w:r w:rsidR="004A7FFC">
        <w:rPr>
          <w:bCs/>
          <w:szCs w:val="28"/>
        </w:rPr>
        <w:t>25.03.2014</w:t>
      </w:r>
      <w:r w:rsidRPr="004C64C9">
        <w:rPr>
          <w:bCs/>
          <w:szCs w:val="28"/>
        </w:rPr>
        <w:t xml:space="preserve"> №</w:t>
      </w:r>
      <w:r>
        <w:rPr>
          <w:bCs/>
          <w:szCs w:val="28"/>
        </w:rPr>
        <w:t> </w:t>
      </w:r>
      <w:r w:rsidR="004A7FFC">
        <w:rPr>
          <w:bCs/>
          <w:szCs w:val="28"/>
        </w:rPr>
        <w:t>192</w:t>
      </w:r>
      <w:r w:rsidRPr="004C64C9">
        <w:rPr>
          <w:bCs/>
          <w:szCs w:val="28"/>
        </w:rPr>
        <w:t>-пП «</w:t>
      </w:r>
      <w:r w:rsidR="004A7FFC" w:rsidRPr="004A7FFC">
        <w:rPr>
          <w:bCs/>
          <w:szCs w:val="28"/>
        </w:rPr>
        <w:t>Об утверждении Порядка осуществления ведомственного контроля в сфере закупок для обеспечения государственных нужд Пензенской области</w:t>
      </w:r>
      <w:r w:rsidR="004A7FFC">
        <w:rPr>
          <w:bCs/>
          <w:szCs w:val="28"/>
        </w:rPr>
        <w:t>»</w:t>
      </w:r>
      <w:r w:rsidR="004A7FFC" w:rsidRPr="004A7FFC">
        <w:rPr>
          <w:bCs/>
          <w:szCs w:val="28"/>
        </w:rPr>
        <w:t xml:space="preserve"> </w:t>
      </w:r>
      <w:r w:rsidRPr="008F0FF6">
        <w:rPr>
          <w:bCs/>
          <w:szCs w:val="28"/>
        </w:rPr>
        <w:t>(с последующими изменениями)</w:t>
      </w:r>
      <w:r w:rsidRPr="004C64C9">
        <w:rPr>
          <w:bCs/>
          <w:szCs w:val="28"/>
        </w:rPr>
        <w:t xml:space="preserve">, </w:t>
      </w:r>
      <w:r>
        <w:rPr>
          <w:bCs/>
          <w:szCs w:val="28"/>
        </w:rPr>
        <w:t>приказом Департамента градостроительства и архитектуры Пензенской области от 03.03.2020 № 5</w:t>
      </w:r>
      <w:r w:rsidR="004A7FFC">
        <w:rPr>
          <w:bCs/>
          <w:szCs w:val="28"/>
        </w:rPr>
        <w:t>1</w:t>
      </w:r>
      <w:r>
        <w:rPr>
          <w:bCs/>
          <w:szCs w:val="28"/>
        </w:rPr>
        <w:t>/ОД «</w:t>
      </w:r>
      <w:r w:rsidR="004A7FFC" w:rsidRPr="004A7FFC">
        <w:rPr>
          <w:bCs/>
          <w:szCs w:val="28"/>
        </w:rPr>
        <w:t>Об утверждении регламента проведения ведомственного контроля в сфере закупок для обеспечения государственных нужд Пензенской области</w:t>
      </w:r>
      <w:r w:rsidRPr="008F0FF6">
        <w:rPr>
          <w:bCs/>
          <w:szCs w:val="28"/>
        </w:rPr>
        <w:t>»</w:t>
      </w:r>
      <w:r>
        <w:rPr>
          <w:bCs/>
          <w:szCs w:val="28"/>
        </w:rPr>
        <w:t xml:space="preserve">, </w:t>
      </w:r>
      <w:r w:rsidRPr="004C64C9">
        <w:rPr>
          <w:bCs/>
          <w:szCs w:val="28"/>
        </w:rPr>
        <w:t>руководствуясь Положением о Департаменте градостроительства и архитектуры Пензенской области, утвержденным постановлением Правительства Пензенской области от 23.01.2017 №</w:t>
      </w:r>
      <w:r>
        <w:rPr>
          <w:bCs/>
          <w:szCs w:val="28"/>
        </w:rPr>
        <w:t> </w:t>
      </w:r>
      <w:r w:rsidRPr="004C64C9">
        <w:rPr>
          <w:bCs/>
          <w:szCs w:val="28"/>
        </w:rPr>
        <w:t xml:space="preserve">15-пП (с последующими изменениями), </w:t>
      </w:r>
    </w:p>
    <w:p w14:paraId="6CCC3BFD" w14:textId="77777777" w:rsidR="008F0FF6" w:rsidRPr="004C64C9" w:rsidRDefault="008F0FF6" w:rsidP="008F0FF6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14:paraId="7226464D" w14:textId="77777777" w:rsidR="008F0FF6" w:rsidRPr="004C64C9" w:rsidRDefault="008F0FF6" w:rsidP="008F0FF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C64C9">
        <w:rPr>
          <w:szCs w:val="28"/>
        </w:rPr>
        <w:t>П Р И К А З Ы В А Ю:</w:t>
      </w:r>
    </w:p>
    <w:p w14:paraId="4163FFAB" w14:textId="77777777" w:rsidR="00FF5C79" w:rsidRPr="00563A8E" w:rsidRDefault="00FF5C79" w:rsidP="006F77D9">
      <w:pPr>
        <w:pStyle w:val="ConsPlusNonformat"/>
        <w:jc w:val="center"/>
        <w:rPr>
          <w:rFonts w:ascii="Times New Roman" w:hAnsi="Times New Roman" w:cs="Times New Roman"/>
        </w:rPr>
      </w:pPr>
    </w:p>
    <w:p w14:paraId="34541B2A" w14:textId="28785B40" w:rsidR="006F77D9" w:rsidRPr="004A42B8" w:rsidRDefault="006F77D9" w:rsidP="008F0F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2B8">
        <w:rPr>
          <w:rFonts w:ascii="Times New Roman" w:hAnsi="Times New Roman" w:cs="Times New Roman"/>
          <w:sz w:val="28"/>
          <w:szCs w:val="28"/>
        </w:rPr>
        <w:t xml:space="preserve">1. Провести </w:t>
      </w:r>
      <w:r w:rsidR="00EF2179">
        <w:rPr>
          <w:rFonts w:ascii="Times New Roman" w:hAnsi="Times New Roman" w:cs="Times New Roman"/>
          <w:sz w:val="28"/>
          <w:szCs w:val="28"/>
        </w:rPr>
        <w:t xml:space="preserve">ведомственную </w:t>
      </w:r>
      <w:r w:rsidR="008F0FF6">
        <w:rPr>
          <w:rFonts w:ascii="Times New Roman" w:hAnsi="Times New Roman" w:cs="Times New Roman"/>
          <w:sz w:val="28"/>
          <w:szCs w:val="28"/>
        </w:rPr>
        <w:t>планов</w:t>
      </w:r>
      <w:r w:rsidR="00EF2179">
        <w:rPr>
          <w:rFonts w:ascii="Times New Roman" w:hAnsi="Times New Roman" w:cs="Times New Roman"/>
          <w:sz w:val="28"/>
          <w:szCs w:val="28"/>
        </w:rPr>
        <w:t>ую</w:t>
      </w:r>
      <w:r w:rsidR="008F0FF6">
        <w:rPr>
          <w:rFonts w:ascii="Times New Roman" w:hAnsi="Times New Roman" w:cs="Times New Roman"/>
          <w:sz w:val="28"/>
          <w:szCs w:val="28"/>
        </w:rPr>
        <w:t xml:space="preserve"> документарн</w:t>
      </w:r>
      <w:r w:rsidR="00EF2179">
        <w:rPr>
          <w:rFonts w:ascii="Times New Roman" w:hAnsi="Times New Roman" w:cs="Times New Roman"/>
          <w:sz w:val="28"/>
          <w:szCs w:val="28"/>
        </w:rPr>
        <w:t>ую</w:t>
      </w:r>
      <w:r w:rsidR="008F0FF6">
        <w:rPr>
          <w:rFonts w:ascii="Times New Roman" w:hAnsi="Times New Roman" w:cs="Times New Roman"/>
          <w:sz w:val="28"/>
          <w:szCs w:val="28"/>
        </w:rPr>
        <w:t xml:space="preserve"> </w:t>
      </w:r>
      <w:r w:rsidR="00EF2179">
        <w:rPr>
          <w:rFonts w:ascii="Times New Roman" w:hAnsi="Times New Roman" w:cs="Times New Roman"/>
          <w:sz w:val="28"/>
          <w:szCs w:val="28"/>
        </w:rPr>
        <w:t>проверку</w:t>
      </w:r>
      <w:r w:rsidRPr="004A42B8">
        <w:rPr>
          <w:rFonts w:ascii="Times New Roman" w:hAnsi="Times New Roman" w:cs="Times New Roman"/>
          <w:sz w:val="28"/>
          <w:szCs w:val="28"/>
        </w:rPr>
        <w:t xml:space="preserve"> </w:t>
      </w:r>
      <w:r w:rsidR="00727328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F2179">
        <w:rPr>
          <w:rFonts w:ascii="Times New Roman" w:hAnsi="Times New Roman" w:cs="Times New Roman"/>
          <w:sz w:val="28"/>
          <w:szCs w:val="28"/>
        </w:rPr>
        <w:t>проверка</w:t>
      </w:r>
      <w:r w:rsidR="00727328">
        <w:rPr>
          <w:rFonts w:ascii="Times New Roman" w:hAnsi="Times New Roman" w:cs="Times New Roman"/>
          <w:sz w:val="28"/>
          <w:szCs w:val="28"/>
        </w:rPr>
        <w:t xml:space="preserve">) </w:t>
      </w:r>
      <w:r w:rsidRPr="004A42B8">
        <w:rPr>
          <w:rFonts w:ascii="Times New Roman" w:hAnsi="Times New Roman" w:cs="Times New Roman"/>
          <w:sz w:val="28"/>
          <w:szCs w:val="28"/>
        </w:rPr>
        <w:t>в отношении</w:t>
      </w:r>
      <w:r w:rsidR="004A42B8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EF2179">
        <w:rPr>
          <w:rFonts w:ascii="Times New Roman" w:hAnsi="Times New Roman" w:cs="Times New Roman"/>
          <w:sz w:val="28"/>
          <w:szCs w:val="28"/>
        </w:rPr>
        <w:t>бюджетного</w:t>
      </w:r>
      <w:r w:rsidR="004A42B8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EF2179">
        <w:rPr>
          <w:rFonts w:ascii="Times New Roman" w:hAnsi="Times New Roman" w:cs="Times New Roman"/>
          <w:sz w:val="28"/>
          <w:szCs w:val="28"/>
        </w:rPr>
        <w:t>Научно-исследовательский институт территориального планирования и урбанистики</w:t>
      </w:r>
      <w:r w:rsidR="004A42B8">
        <w:rPr>
          <w:rFonts w:ascii="Times New Roman" w:hAnsi="Times New Roman" w:cs="Times New Roman"/>
          <w:sz w:val="28"/>
          <w:szCs w:val="28"/>
        </w:rPr>
        <w:t>»</w:t>
      </w:r>
      <w:r w:rsidR="0011563B">
        <w:rPr>
          <w:rFonts w:ascii="Times New Roman" w:hAnsi="Times New Roman" w:cs="Times New Roman"/>
          <w:sz w:val="28"/>
          <w:szCs w:val="28"/>
        </w:rPr>
        <w:t>.</w:t>
      </w:r>
      <w:r w:rsidR="004A42B8">
        <w:rPr>
          <w:rFonts w:ascii="Times New Roman" w:hAnsi="Times New Roman" w:cs="Times New Roman"/>
          <w:sz w:val="28"/>
          <w:szCs w:val="28"/>
        </w:rPr>
        <w:t xml:space="preserve"> </w:t>
      </w:r>
      <w:r w:rsidRPr="004A42B8"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="004A42B8" w:rsidRPr="004A42B8">
        <w:rPr>
          <w:rFonts w:ascii="Times New Roman" w:hAnsi="Times New Roman" w:cs="Times New Roman"/>
          <w:sz w:val="28"/>
          <w:szCs w:val="28"/>
        </w:rPr>
        <w:t>г. Пенза, ул. Суворова, д. 156</w:t>
      </w:r>
      <w:r w:rsidR="0011563B">
        <w:rPr>
          <w:rFonts w:ascii="Times New Roman" w:hAnsi="Times New Roman" w:cs="Times New Roman"/>
          <w:sz w:val="28"/>
          <w:szCs w:val="28"/>
        </w:rPr>
        <w:t>.</w:t>
      </w:r>
    </w:p>
    <w:p w14:paraId="19A2DE25" w14:textId="3FB40F0B" w:rsidR="006F77D9" w:rsidRPr="00DC1C72" w:rsidRDefault="00EE775D" w:rsidP="008F0F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77D9" w:rsidRPr="00DC1C72">
        <w:rPr>
          <w:rFonts w:ascii="Times New Roman" w:hAnsi="Times New Roman" w:cs="Times New Roman"/>
          <w:sz w:val="28"/>
          <w:szCs w:val="28"/>
        </w:rPr>
        <w:t xml:space="preserve">. Назначить </w:t>
      </w:r>
      <w:r w:rsidR="00B709DD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B709DD" w:rsidRPr="00DC1C72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 w:rsidR="0016019E">
        <w:rPr>
          <w:rFonts w:ascii="Times New Roman" w:hAnsi="Times New Roman" w:cs="Times New Roman"/>
          <w:sz w:val="28"/>
          <w:szCs w:val="28"/>
        </w:rPr>
        <w:t>проверки</w:t>
      </w:r>
      <w:r w:rsidR="00B709DD">
        <w:rPr>
          <w:rFonts w:ascii="Times New Roman" w:hAnsi="Times New Roman" w:cs="Times New Roman"/>
          <w:sz w:val="28"/>
          <w:szCs w:val="28"/>
        </w:rPr>
        <w:t xml:space="preserve"> в составе</w:t>
      </w:r>
      <w:r w:rsidR="006F77D9" w:rsidRPr="00DC1C72">
        <w:rPr>
          <w:rFonts w:ascii="Times New Roman" w:hAnsi="Times New Roman" w:cs="Times New Roman"/>
          <w:sz w:val="28"/>
          <w:szCs w:val="28"/>
        </w:rPr>
        <w:t>:</w:t>
      </w:r>
    </w:p>
    <w:p w14:paraId="1830FAA6" w14:textId="77777777" w:rsidR="006F77D9" w:rsidRPr="0011563B" w:rsidRDefault="00DC1C72" w:rsidP="008F0F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3B">
        <w:rPr>
          <w:rFonts w:ascii="Times New Roman" w:hAnsi="Times New Roman" w:cs="Times New Roman"/>
          <w:sz w:val="28"/>
          <w:szCs w:val="28"/>
        </w:rPr>
        <w:t>- Мезенцев Алексей Юрьевич – начальник отдела организационно – правовой, кадровой и экономической работы</w:t>
      </w:r>
      <w:r w:rsidR="0011563B" w:rsidRPr="0011563B">
        <w:rPr>
          <w:rFonts w:ascii="Times New Roman" w:hAnsi="Times New Roman" w:cs="Times New Roman"/>
          <w:sz w:val="28"/>
          <w:szCs w:val="28"/>
        </w:rPr>
        <w:t xml:space="preserve"> – главный бухгалтер</w:t>
      </w:r>
      <w:r w:rsidR="00E61DA9">
        <w:rPr>
          <w:rFonts w:ascii="Times New Roman" w:hAnsi="Times New Roman" w:cs="Times New Roman"/>
          <w:sz w:val="28"/>
          <w:szCs w:val="28"/>
        </w:rPr>
        <w:t xml:space="preserve"> – председатель комиссии</w:t>
      </w:r>
      <w:r w:rsidR="0011563B" w:rsidRPr="0011563B">
        <w:rPr>
          <w:rFonts w:ascii="Times New Roman" w:hAnsi="Times New Roman" w:cs="Times New Roman"/>
          <w:sz w:val="28"/>
          <w:szCs w:val="28"/>
        </w:rPr>
        <w:t>;</w:t>
      </w:r>
    </w:p>
    <w:p w14:paraId="2A0C778A" w14:textId="77777777" w:rsidR="0011563B" w:rsidRPr="0011563B" w:rsidRDefault="0011563B" w:rsidP="008F0F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3B">
        <w:rPr>
          <w:rFonts w:ascii="Times New Roman" w:hAnsi="Times New Roman" w:cs="Times New Roman"/>
          <w:sz w:val="28"/>
          <w:szCs w:val="28"/>
        </w:rPr>
        <w:t xml:space="preserve">- Логунова Светлана Николаевна – </w:t>
      </w:r>
      <w:bookmarkStart w:id="1" w:name="_Hlk30669489"/>
      <w:r w:rsidRPr="0011563B">
        <w:rPr>
          <w:rFonts w:ascii="Times New Roman" w:hAnsi="Times New Roman" w:cs="Times New Roman"/>
          <w:sz w:val="28"/>
          <w:szCs w:val="28"/>
        </w:rPr>
        <w:t>главный специалист – эксперт отдела организационно – правовой, кадровой и экономической работы</w:t>
      </w:r>
      <w:bookmarkEnd w:id="1"/>
      <w:r w:rsidR="00E61DA9">
        <w:rPr>
          <w:rFonts w:ascii="Times New Roman" w:hAnsi="Times New Roman" w:cs="Times New Roman"/>
          <w:sz w:val="28"/>
          <w:szCs w:val="28"/>
        </w:rPr>
        <w:t xml:space="preserve"> – секретарь комиссии</w:t>
      </w:r>
      <w:r w:rsidRPr="0011563B">
        <w:rPr>
          <w:rFonts w:ascii="Times New Roman" w:hAnsi="Times New Roman" w:cs="Times New Roman"/>
          <w:sz w:val="28"/>
          <w:szCs w:val="28"/>
        </w:rPr>
        <w:t>;</w:t>
      </w:r>
    </w:p>
    <w:p w14:paraId="3B52BCAE" w14:textId="727F22A6" w:rsidR="0011563B" w:rsidRPr="0011563B" w:rsidRDefault="0011563B" w:rsidP="008F0F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3B">
        <w:rPr>
          <w:rFonts w:ascii="Times New Roman" w:hAnsi="Times New Roman" w:cs="Times New Roman"/>
          <w:sz w:val="28"/>
          <w:szCs w:val="28"/>
        </w:rPr>
        <w:t xml:space="preserve">- </w:t>
      </w:r>
      <w:r w:rsidR="0016019E">
        <w:rPr>
          <w:rFonts w:ascii="Times New Roman" w:hAnsi="Times New Roman" w:cs="Times New Roman"/>
          <w:sz w:val="28"/>
          <w:szCs w:val="28"/>
        </w:rPr>
        <w:t>Шахновский Валерий Дмитриевич</w:t>
      </w:r>
      <w:r w:rsidRPr="0011563B">
        <w:rPr>
          <w:rFonts w:ascii="Times New Roman" w:hAnsi="Times New Roman" w:cs="Times New Roman"/>
          <w:sz w:val="28"/>
          <w:szCs w:val="28"/>
        </w:rPr>
        <w:t xml:space="preserve"> - главный специалист – эксперт отдела организационно – правовой, кадровой и экономической работы</w:t>
      </w:r>
      <w:r w:rsidR="00E61DA9">
        <w:rPr>
          <w:rFonts w:ascii="Times New Roman" w:hAnsi="Times New Roman" w:cs="Times New Roman"/>
          <w:sz w:val="28"/>
          <w:szCs w:val="28"/>
        </w:rPr>
        <w:t xml:space="preserve"> – член </w:t>
      </w:r>
      <w:r w:rsidR="00E61DA9">
        <w:rPr>
          <w:rFonts w:ascii="Times New Roman" w:hAnsi="Times New Roman" w:cs="Times New Roman"/>
          <w:sz w:val="28"/>
          <w:szCs w:val="28"/>
        </w:rPr>
        <w:lastRenderedPageBreak/>
        <w:t>комиссии</w:t>
      </w:r>
      <w:r w:rsidRPr="0011563B">
        <w:rPr>
          <w:rFonts w:ascii="Times New Roman" w:hAnsi="Times New Roman" w:cs="Times New Roman"/>
          <w:sz w:val="28"/>
          <w:szCs w:val="28"/>
        </w:rPr>
        <w:t>.</w:t>
      </w:r>
    </w:p>
    <w:p w14:paraId="701D26FD" w14:textId="7066C774" w:rsidR="00B455E7" w:rsidRPr="00B455E7" w:rsidRDefault="008F0FF6" w:rsidP="00B455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F77D9" w:rsidRPr="00870480">
        <w:rPr>
          <w:rFonts w:ascii="Times New Roman" w:hAnsi="Times New Roman" w:cs="Times New Roman"/>
          <w:sz w:val="28"/>
          <w:szCs w:val="28"/>
        </w:rPr>
        <w:t xml:space="preserve">. </w:t>
      </w:r>
      <w:r w:rsidR="00120D2F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 w:cs="Times New Roman"/>
          <w:sz w:val="28"/>
          <w:szCs w:val="28"/>
        </w:rPr>
        <w:t xml:space="preserve">основанием проведения </w:t>
      </w:r>
      <w:r w:rsidR="0016019E">
        <w:rPr>
          <w:rFonts w:ascii="Times New Roman" w:hAnsi="Times New Roman" w:cs="Times New Roman"/>
          <w:sz w:val="28"/>
          <w:szCs w:val="28"/>
        </w:rPr>
        <w:t>проверки</w:t>
      </w:r>
      <w:r w:rsidR="006F77D9" w:rsidRPr="00870480">
        <w:rPr>
          <w:rFonts w:ascii="Times New Roman" w:hAnsi="Times New Roman" w:cs="Times New Roman"/>
          <w:sz w:val="28"/>
          <w:szCs w:val="28"/>
        </w:rPr>
        <w:t xml:space="preserve"> явля</w:t>
      </w:r>
      <w:r w:rsidR="00B455E7">
        <w:rPr>
          <w:rFonts w:ascii="Times New Roman" w:hAnsi="Times New Roman" w:cs="Times New Roman"/>
          <w:sz w:val="28"/>
          <w:szCs w:val="28"/>
        </w:rPr>
        <w:t>е</w:t>
      </w:r>
      <w:r w:rsidR="006F77D9" w:rsidRPr="00870480">
        <w:rPr>
          <w:rFonts w:ascii="Times New Roman" w:hAnsi="Times New Roman" w:cs="Times New Roman"/>
          <w:sz w:val="28"/>
          <w:szCs w:val="28"/>
        </w:rPr>
        <w:t xml:space="preserve">тся </w:t>
      </w:r>
      <w:r w:rsidR="00B455E7">
        <w:rPr>
          <w:rFonts w:ascii="Times New Roman" w:hAnsi="Times New Roman" w:cs="Times New Roman"/>
          <w:sz w:val="28"/>
          <w:szCs w:val="28"/>
        </w:rPr>
        <w:t xml:space="preserve">план проведения </w:t>
      </w:r>
      <w:r w:rsidR="0016019E">
        <w:rPr>
          <w:rFonts w:ascii="Times New Roman" w:hAnsi="Times New Roman" w:cs="Times New Roman"/>
          <w:sz w:val="28"/>
          <w:szCs w:val="28"/>
        </w:rPr>
        <w:t>ведомственного контроля</w:t>
      </w:r>
      <w:r w:rsidR="00B455E7">
        <w:rPr>
          <w:rFonts w:ascii="Times New Roman" w:hAnsi="Times New Roman" w:cs="Times New Roman"/>
          <w:sz w:val="28"/>
          <w:szCs w:val="28"/>
        </w:rPr>
        <w:t xml:space="preserve"> подведомственн</w:t>
      </w:r>
      <w:r w:rsidR="0016019E">
        <w:rPr>
          <w:rFonts w:ascii="Times New Roman" w:hAnsi="Times New Roman" w:cs="Times New Roman"/>
          <w:sz w:val="28"/>
          <w:szCs w:val="28"/>
        </w:rPr>
        <w:t>ого</w:t>
      </w:r>
      <w:r w:rsidR="00B455E7">
        <w:rPr>
          <w:rFonts w:ascii="Times New Roman" w:hAnsi="Times New Roman" w:cs="Times New Roman"/>
          <w:sz w:val="28"/>
          <w:szCs w:val="28"/>
        </w:rPr>
        <w:t xml:space="preserve"> Департаменту градостроительства и архитектуры Пензенской области заказчик</w:t>
      </w:r>
      <w:r w:rsidR="0016019E">
        <w:rPr>
          <w:rFonts w:ascii="Times New Roman" w:hAnsi="Times New Roman" w:cs="Times New Roman"/>
          <w:sz w:val="28"/>
          <w:szCs w:val="28"/>
        </w:rPr>
        <w:t>а</w:t>
      </w:r>
      <w:r w:rsidR="00B455E7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 w:rsidR="0016019E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B455E7">
        <w:rPr>
          <w:rFonts w:ascii="Times New Roman" w:hAnsi="Times New Roman" w:cs="Times New Roman"/>
          <w:sz w:val="28"/>
          <w:szCs w:val="28"/>
        </w:rPr>
        <w:t xml:space="preserve">о </w:t>
      </w:r>
      <w:r w:rsidR="0016019E">
        <w:rPr>
          <w:rFonts w:ascii="Times New Roman" w:hAnsi="Times New Roman" w:cs="Times New Roman"/>
          <w:sz w:val="28"/>
          <w:szCs w:val="28"/>
        </w:rPr>
        <w:t xml:space="preserve">контрактной системе в сфере </w:t>
      </w:r>
      <w:r w:rsidR="00B455E7">
        <w:rPr>
          <w:rFonts w:ascii="Times New Roman" w:hAnsi="Times New Roman" w:cs="Times New Roman"/>
          <w:sz w:val="28"/>
          <w:szCs w:val="28"/>
        </w:rPr>
        <w:t>закуп</w:t>
      </w:r>
      <w:r w:rsidR="0016019E">
        <w:rPr>
          <w:rFonts w:ascii="Times New Roman" w:hAnsi="Times New Roman" w:cs="Times New Roman"/>
          <w:sz w:val="28"/>
          <w:szCs w:val="28"/>
        </w:rPr>
        <w:t>ок</w:t>
      </w:r>
      <w:r w:rsidR="00B455E7">
        <w:rPr>
          <w:rFonts w:ascii="Times New Roman" w:hAnsi="Times New Roman" w:cs="Times New Roman"/>
          <w:sz w:val="28"/>
          <w:szCs w:val="28"/>
        </w:rPr>
        <w:t xml:space="preserve"> на 202</w:t>
      </w:r>
      <w:r w:rsidR="0016019E">
        <w:rPr>
          <w:rFonts w:ascii="Times New Roman" w:hAnsi="Times New Roman" w:cs="Times New Roman"/>
          <w:sz w:val="28"/>
          <w:szCs w:val="28"/>
        </w:rPr>
        <w:t>1</w:t>
      </w:r>
      <w:r w:rsidR="00B455E7">
        <w:rPr>
          <w:rFonts w:ascii="Times New Roman" w:hAnsi="Times New Roman" w:cs="Times New Roman"/>
          <w:sz w:val="28"/>
          <w:szCs w:val="28"/>
        </w:rPr>
        <w:t xml:space="preserve"> год. Цель проведения мероприятия </w:t>
      </w:r>
      <w:r w:rsidR="008E2C32">
        <w:rPr>
          <w:rFonts w:ascii="Times New Roman" w:hAnsi="Times New Roman" w:cs="Times New Roman"/>
          <w:sz w:val="28"/>
          <w:szCs w:val="28"/>
        </w:rPr>
        <w:t>–</w:t>
      </w:r>
      <w:r w:rsidR="00B455E7">
        <w:rPr>
          <w:rFonts w:ascii="Times New Roman" w:hAnsi="Times New Roman" w:cs="Times New Roman"/>
          <w:sz w:val="28"/>
          <w:szCs w:val="28"/>
        </w:rPr>
        <w:t xml:space="preserve"> </w:t>
      </w:r>
      <w:r w:rsidR="008E2C32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B455E7" w:rsidRPr="00B455E7">
        <w:rPr>
          <w:rFonts w:ascii="Times New Roman" w:hAnsi="Times New Roman" w:cs="Times New Roman"/>
          <w:sz w:val="28"/>
          <w:szCs w:val="28"/>
        </w:rPr>
        <w:t>соблюдени</w:t>
      </w:r>
      <w:r w:rsidR="008E2C32">
        <w:rPr>
          <w:rFonts w:ascii="Times New Roman" w:hAnsi="Times New Roman" w:cs="Times New Roman"/>
          <w:sz w:val="28"/>
          <w:szCs w:val="28"/>
        </w:rPr>
        <w:t>я</w:t>
      </w:r>
      <w:r w:rsidR="00B455E7" w:rsidRPr="00B455E7">
        <w:rPr>
          <w:rFonts w:ascii="Times New Roman" w:hAnsi="Times New Roman" w:cs="Times New Roman"/>
          <w:sz w:val="28"/>
          <w:szCs w:val="28"/>
        </w:rPr>
        <w:t xml:space="preserve"> заказчиком требований законодательства Российской Федерации о </w:t>
      </w:r>
      <w:r w:rsidR="0016019E">
        <w:rPr>
          <w:rFonts w:ascii="Times New Roman" w:hAnsi="Times New Roman" w:cs="Times New Roman"/>
          <w:sz w:val="28"/>
          <w:szCs w:val="28"/>
        </w:rPr>
        <w:t>контрактной системе в сфере закупок</w:t>
      </w:r>
      <w:r w:rsidR="00B455E7" w:rsidRPr="00B455E7">
        <w:rPr>
          <w:rFonts w:ascii="Times New Roman" w:hAnsi="Times New Roman" w:cs="Times New Roman"/>
          <w:sz w:val="28"/>
          <w:szCs w:val="28"/>
        </w:rPr>
        <w:t>, в части:</w:t>
      </w:r>
    </w:p>
    <w:p w14:paraId="63A5C4DE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а) соблюдения ограничений и запретов, установленных действующим законодательством о контрактной системе в сфере закупок;</w:t>
      </w:r>
    </w:p>
    <w:p w14:paraId="697E6B36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б) соблюдения требований к обоснованию закупок и обоснованности закупок;</w:t>
      </w:r>
    </w:p>
    <w:p w14:paraId="31E3EC68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в) соблюдения требований о нормировании в сфере закупок;</w:t>
      </w:r>
    </w:p>
    <w:p w14:paraId="0FF119F1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14:paraId="2F7CE2F5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д) соответствия информации об идентификационных кодах закупок и непревышения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в протоколах определения поставщиков (подрядчиков, исполнителей), условиях проектов контрактов, направляемых участниками закупок, с которыми заключаются контракты, в реестре контрактов, заключенных заказчиками;</w:t>
      </w:r>
    </w:p>
    <w:p w14:paraId="651B9184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е)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контракта, суммы цен единиц товара, работы, услуги;</w:t>
      </w:r>
    </w:p>
    <w:p w14:paraId="6DAA5DDA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ж)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14:paraId="3BDF596D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з) соблюдения требований по определению поставщика (подрядчика, исполнителя);</w:t>
      </w:r>
    </w:p>
    <w:p w14:paraId="02766D5D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и)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14:paraId="144E3632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к) соответствия поставленного товара, выполненной работы (ее результата) или оказанной услуги условиям контракта;</w:t>
      </w:r>
    </w:p>
    <w:p w14:paraId="1781D27E" w14:textId="77777777" w:rsidR="0016019E" w:rsidRP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л)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14:paraId="45DF4DF1" w14:textId="77777777" w:rsidR="0016019E" w:rsidRDefault="0016019E" w:rsidP="001601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19E">
        <w:rPr>
          <w:rFonts w:ascii="Times New Roman" w:hAnsi="Times New Roman" w:cs="Times New Roman"/>
          <w:sz w:val="28"/>
          <w:szCs w:val="28"/>
        </w:rPr>
        <w:t>м)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14:paraId="7B1FC745" w14:textId="1BC23F4B" w:rsidR="006F77D9" w:rsidRPr="00563A8E" w:rsidRDefault="008F0FF6" w:rsidP="0016019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F77D9" w:rsidRPr="00EE775D">
        <w:rPr>
          <w:rFonts w:ascii="Times New Roman" w:hAnsi="Times New Roman" w:cs="Times New Roman"/>
          <w:sz w:val="28"/>
          <w:szCs w:val="28"/>
        </w:rPr>
        <w:t xml:space="preserve">. </w:t>
      </w:r>
      <w:r w:rsidR="00B36E54">
        <w:rPr>
          <w:rFonts w:ascii="Times New Roman" w:hAnsi="Times New Roman" w:cs="Times New Roman"/>
          <w:sz w:val="28"/>
          <w:szCs w:val="28"/>
        </w:rPr>
        <w:t>Установить с</w:t>
      </w:r>
      <w:r w:rsidR="006F77D9" w:rsidRPr="00EE775D">
        <w:rPr>
          <w:rFonts w:ascii="Times New Roman" w:hAnsi="Times New Roman" w:cs="Times New Roman"/>
          <w:sz w:val="28"/>
          <w:szCs w:val="28"/>
        </w:rPr>
        <w:t xml:space="preserve">рок проведения </w:t>
      </w:r>
      <w:r w:rsidR="0016019E">
        <w:rPr>
          <w:rFonts w:ascii="Times New Roman" w:hAnsi="Times New Roman" w:cs="Times New Roman"/>
          <w:sz w:val="28"/>
          <w:szCs w:val="28"/>
        </w:rPr>
        <w:t>проверки</w:t>
      </w:r>
      <w:r w:rsidR="00C90235">
        <w:rPr>
          <w:rFonts w:ascii="Times New Roman" w:hAnsi="Times New Roman" w:cs="Times New Roman"/>
          <w:sz w:val="28"/>
          <w:szCs w:val="28"/>
        </w:rPr>
        <w:t xml:space="preserve"> с</w:t>
      </w:r>
      <w:r w:rsidR="00B36E54">
        <w:rPr>
          <w:rFonts w:ascii="Times New Roman" w:hAnsi="Times New Roman" w:cs="Times New Roman"/>
          <w:sz w:val="28"/>
          <w:szCs w:val="28"/>
        </w:rPr>
        <w:t xml:space="preserve"> </w:t>
      </w:r>
      <w:r w:rsidR="0016019E">
        <w:rPr>
          <w:rFonts w:ascii="Times New Roman" w:hAnsi="Times New Roman" w:cs="Times New Roman"/>
          <w:sz w:val="28"/>
          <w:szCs w:val="28"/>
        </w:rPr>
        <w:t>25.02.2021</w:t>
      </w:r>
      <w:r w:rsidR="00B36E54">
        <w:rPr>
          <w:rFonts w:ascii="Times New Roman" w:hAnsi="Times New Roman" w:cs="Times New Roman"/>
          <w:sz w:val="28"/>
          <w:szCs w:val="28"/>
        </w:rPr>
        <w:t xml:space="preserve"> по </w:t>
      </w:r>
      <w:r w:rsidR="0016019E">
        <w:rPr>
          <w:rFonts w:ascii="Times New Roman" w:hAnsi="Times New Roman" w:cs="Times New Roman"/>
          <w:sz w:val="28"/>
          <w:szCs w:val="28"/>
        </w:rPr>
        <w:t>11.03</w:t>
      </w:r>
      <w:r w:rsidR="00B36E54">
        <w:rPr>
          <w:rFonts w:ascii="Times New Roman" w:hAnsi="Times New Roman" w:cs="Times New Roman"/>
          <w:sz w:val="28"/>
          <w:szCs w:val="28"/>
        </w:rPr>
        <w:t>.202</w:t>
      </w:r>
      <w:r w:rsidR="0016019E">
        <w:rPr>
          <w:rFonts w:ascii="Times New Roman" w:hAnsi="Times New Roman" w:cs="Times New Roman"/>
          <w:sz w:val="28"/>
          <w:szCs w:val="28"/>
        </w:rPr>
        <w:t>1</w:t>
      </w:r>
      <w:r w:rsidR="00B36E54">
        <w:rPr>
          <w:rFonts w:ascii="Times New Roman" w:hAnsi="Times New Roman" w:cs="Times New Roman"/>
          <w:sz w:val="28"/>
          <w:szCs w:val="28"/>
        </w:rPr>
        <w:t>.</w:t>
      </w:r>
      <w:r w:rsidR="006F77D9" w:rsidRPr="00EE775D">
        <w:rPr>
          <w:rFonts w:ascii="Times New Roman" w:hAnsi="Times New Roman" w:cs="Times New Roman"/>
          <w:sz w:val="28"/>
          <w:szCs w:val="28"/>
        </w:rPr>
        <w:t xml:space="preserve"> </w:t>
      </w:r>
      <w:r w:rsidR="00B455E7">
        <w:rPr>
          <w:rFonts w:ascii="Times New Roman" w:hAnsi="Times New Roman" w:cs="Times New Roman"/>
          <w:sz w:val="28"/>
          <w:szCs w:val="28"/>
        </w:rPr>
        <w:t>Способ проведения мероприятия – выборочное.</w:t>
      </w:r>
    </w:p>
    <w:p w14:paraId="0D2CA5CB" w14:textId="04F60C71" w:rsidR="006F77D9" w:rsidRPr="00C90235" w:rsidRDefault="008F0FF6" w:rsidP="008F0F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709DD" w:rsidRPr="00C90235">
        <w:rPr>
          <w:rFonts w:ascii="Times New Roman" w:hAnsi="Times New Roman" w:cs="Times New Roman"/>
          <w:sz w:val="28"/>
          <w:szCs w:val="28"/>
        </w:rPr>
        <w:t xml:space="preserve">. Акт по результатам </w:t>
      </w:r>
      <w:r w:rsidR="00B455E7">
        <w:rPr>
          <w:rFonts w:ascii="Times New Roman" w:hAnsi="Times New Roman" w:cs="Times New Roman"/>
          <w:sz w:val="28"/>
          <w:szCs w:val="28"/>
        </w:rPr>
        <w:t>мероприятия</w:t>
      </w:r>
      <w:r w:rsidR="00B709DD" w:rsidRPr="00C90235">
        <w:rPr>
          <w:rFonts w:ascii="Times New Roman" w:hAnsi="Times New Roman" w:cs="Times New Roman"/>
          <w:sz w:val="28"/>
          <w:szCs w:val="28"/>
        </w:rPr>
        <w:t xml:space="preserve"> представить в срок до </w:t>
      </w:r>
      <w:r w:rsidR="0016019E">
        <w:rPr>
          <w:rFonts w:ascii="Times New Roman" w:hAnsi="Times New Roman" w:cs="Times New Roman"/>
          <w:sz w:val="28"/>
          <w:szCs w:val="28"/>
        </w:rPr>
        <w:t>16.03.2021</w:t>
      </w:r>
      <w:r w:rsidR="00B709DD" w:rsidRPr="00C90235">
        <w:rPr>
          <w:rFonts w:ascii="Times New Roman" w:hAnsi="Times New Roman" w:cs="Times New Roman"/>
          <w:sz w:val="28"/>
          <w:szCs w:val="28"/>
        </w:rPr>
        <w:t xml:space="preserve"> </w:t>
      </w:r>
      <w:r w:rsidR="00B709DD" w:rsidRPr="00C90235">
        <w:rPr>
          <w:rFonts w:ascii="Times New Roman" w:hAnsi="Times New Roman" w:cs="Times New Roman"/>
          <w:sz w:val="28"/>
          <w:szCs w:val="28"/>
        </w:rPr>
        <w:lastRenderedPageBreak/>
        <w:t>включительно.</w:t>
      </w:r>
    </w:p>
    <w:p w14:paraId="04E11CD0" w14:textId="77777777" w:rsidR="00B709DD" w:rsidRPr="00C90235" w:rsidRDefault="008F0FF6" w:rsidP="008F0F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709DD" w:rsidRPr="00C90235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C9023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B709DD" w:rsidRPr="00C90235">
        <w:rPr>
          <w:rFonts w:ascii="Times New Roman" w:hAnsi="Times New Roman" w:cs="Times New Roman"/>
          <w:sz w:val="28"/>
          <w:szCs w:val="28"/>
        </w:rPr>
        <w:t>приказа</w:t>
      </w:r>
      <w:r w:rsidR="00C90235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14:paraId="4B1B16A7" w14:textId="77777777" w:rsidR="00D04E0E" w:rsidRDefault="00D04E0E"/>
    <w:p w14:paraId="6940DC42" w14:textId="77777777" w:rsidR="00B10CC5" w:rsidRDefault="00B10CC5"/>
    <w:p w14:paraId="784EB6C6" w14:textId="77777777" w:rsidR="00B10CC5" w:rsidRDefault="00B10CC5"/>
    <w:p w14:paraId="7EC6D239" w14:textId="77777777" w:rsidR="00B10CC5" w:rsidRDefault="00B10CC5" w:rsidP="00B10CC5">
      <w:pPr>
        <w:widowControl w:val="0"/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Начальник Департамента                                                               </w:t>
      </w:r>
      <w:r w:rsidRPr="007663BB">
        <w:rPr>
          <w:szCs w:val="28"/>
        </w:rPr>
        <w:t xml:space="preserve"> </w:t>
      </w:r>
      <w:r>
        <w:rPr>
          <w:szCs w:val="28"/>
        </w:rPr>
        <w:tab/>
        <w:t>Л.В. Иоффе</w:t>
      </w:r>
    </w:p>
    <w:p w14:paraId="2C7BBE22" w14:textId="77777777" w:rsidR="00B10CC5" w:rsidRDefault="00B10CC5"/>
    <w:sectPr w:rsidR="00B10CC5" w:rsidSect="007273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D9"/>
    <w:rsid w:val="0011563B"/>
    <w:rsid w:val="00120D2F"/>
    <w:rsid w:val="0016019E"/>
    <w:rsid w:val="001A300F"/>
    <w:rsid w:val="00203C57"/>
    <w:rsid w:val="00205F59"/>
    <w:rsid w:val="002C6344"/>
    <w:rsid w:val="004A42B8"/>
    <w:rsid w:val="004A7FFC"/>
    <w:rsid w:val="006F77D9"/>
    <w:rsid w:val="00727328"/>
    <w:rsid w:val="00870480"/>
    <w:rsid w:val="0089078B"/>
    <w:rsid w:val="008E2C32"/>
    <w:rsid w:val="008F0FF6"/>
    <w:rsid w:val="00991862"/>
    <w:rsid w:val="00996D8B"/>
    <w:rsid w:val="00B10CC5"/>
    <w:rsid w:val="00B36E54"/>
    <w:rsid w:val="00B455E7"/>
    <w:rsid w:val="00B709DD"/>
    <w:rsid w:val="00C90235"/>
    <w:rsid w:val="00D04E0E"/>
    <w:rsid w:val="00DC1C72"/>
    <w:rsid w:val="00E61DA9"/>
    <w:rsid w:val="00EA4C99"/>
    <w:rsid w:val="00EE775D"/>
    <w:rsid w:val="00EF2179"/>
    <w:rsid w:val="00FF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6FF3"/>
  <w15:chartTrackingRefBased/>
  <w15:docId w15:val="{E22F6483-7425-484D-AD45-F6D1DCC5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C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5C79"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F77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F77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F5C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8F0F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38BFA59AA2797A6FF879CEC2BF1504E80BFCC7CA3E148C56275807A9B3F3316610256450DB160CE7D88A7D8B8067D2252724130C9E2ED7FBC2716Fn0NCJ" TargetMode="External"/><Relationship Id="rId5" Type="http://schemas.openxmlformats.org/officeDocument/2006/relationships/hyperlink" Target="consultantplus://offline/ref=A838BFA59AA2797A6FF867C3D4D34B0BEA03A2CDC3381BD908775E50F6E3F56426502331139F1A0AEFD3DE2CC8DE3E82616C291012822ED7nEN5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2021-02-12T06:45:00Z</cp:lastPrinted>
  <dcterms:created xsi:type="dcterms:W3CDTF">2021-02-12T06:25:00Z</dcterms:created>
  <dcterms:modified xsi:type="dcterms:W3CDTF">2021-03-02T06:00:00Z</dcterms:modified>
</cp:coreProperties>
</file>